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90ADE63" w14:textId="77777777" w:rsidR="00F01650" w:rsidRDefault="00F01650" w:rsidP="00F01650">
      <w:pPr>
        <w:jc w:val="both"/>
        <w:rPr>
          <w:b/>
          <w:bCs/>
        </w:rPr>
      </w:pPr>
    </w:p>
    <w:p w14:paraId="56C0287E" w14:textId="330F9D1B" w:rsidR="00455FBC" w:rsidRPr="00455FBC" w:rsidRDefault="00455FBC" w:rsidP="00F01650">
      <w:pPr>
        <w:jc w:val="both"/>
        <w:rPr>
          <w:b/>
          <w:bCs/>
        </w:rPr>
      </w:pPr>
      <w:r w:rsidRPr="00455FBC">
        <w:rPr>
          <w:b/>
          <w:bCs/>
        </w:rPr>
        <w:t>National Foods Limited Website Accessibility Statement</w:t>
      </w:r>
    </w:p>
    <w:p w14:paraId="24DE438A" w14:textId="77777777" w:rsidR="00455FBC" w:rsidRPr="00455FBC" w:rsidRDefault="00455FBC" w:rsidP="00F01650">
      <w:pPr>
        <w:jc w:val="both"/>
        <w:rPr>
          <w:b/>
          <w:bCs/>
        </w:rPr>
      </w:pPr>
      <w:r w:rsidRPr="00455FBC">
        <w:rPr>
          <w:b/>
          <w:bCs/>
        </w:rPr>
        <w:t>Accessibility Statement</w:t>
      </w:r>
    </w:p>
    <w:p w14:paraId="7DD1CFD5" w14:textId="4C52B145" w:rsidR="00455FBC" w:rsidRPr="00455FBC" w:rsidRDefault="00455FBC" w:rsidP="00F01650">
      <w:pPr>
        <w:jc w:val="both"/>
      </w:pPr>
      <w:r w:rsidRPr="00455FBC">
        <w:rPr>
          <w:b/>
          <w:bCs/>
        </w:rPr>
        <w:t>Effective Date</w:t>
      </w:r>
      <w:r w:rsidR="0022434F">
        <w:rPr>
          <w:b/>
          <w:bCs/>
        </w:rPr>
        <w:t xml:space="preserve">: </w:t>
      </w:r>
      <w:r w:rsidR="0022434F" w:rsidRPr="0022434F">
        <w:rPr>
          <w:b/>
          <w:bCs/>
        </w:rPr>
        <w:t>10 June 2026</w:t>
      </w:r>
    </w:p>
    <w:p w14:paraId="751F2240" w14:textId="77777777" w:rsidR="00455FBC" w:rsidRPr="00455FBC" w:rsidRDefault="00455FBC" w:rsidP="00F01650">
      <w:pPr>
        <w:jc w:val="both"/>
      </w:pPr>
      <w:r w:rsidRPr="00455FBC">
        <w:t>National Foods Limited is committed to ensuring that our website is accessible and usable by all people, including persons with disabilities.</w:t>
      </w:r>
    </w:p>
    <w:p w14:paraId="4671E577" w14:textId="77777777" w:rsidR="00455FBC" w:rsidRPr="00455FBC" w:rsidRDefault="00455FBC" w:rsidP="00F01650">
      <w:pPr>
        <w:jc w:val="both"/>
      </w:pPr>
      <w:r w:rsidRPr="00455FBC">
        <w:t>We believe that everyone should be able to access information about our products, services, and business activities regardless of technology, ability, or circumstance.</w:t>
      </w:r>
    </w:p>
    <w:p w14:paraId="1A7CD595" w14:textId="77777777" w:rsidR="00455FBC" w:rsidRPr="00455FBC" w:rsidRDefault="00455FBC" w:rsidP="00F01650">
      <w:pPr>
        <w:jc w:val="both"/>
        <w:rPr>
          <w:b/>
          <w:bCs/>
        </w:rPr>
      </w:pPr>
      <w:r w:rsidRPr="00455FBC">
        <w:rPr>
          <w:b/>
          <w:bCs/>
        </w:rPr>
        <w:t>Our Commitment</w:t>
      </w:r>
    </w:p>
    <w:p w14:paraId="421A7651" w14:textId="77777777" w:rsidR="00455FBC" w:rsidRPr="00455FBC" w:rsidRDefault="00455FBC" w:rsidP="00F01650">
      <w:pPr>
        <w:jc w:val="both"/>
      </w:pPr>
      <w:r w:rsidRPr="00455FBC">
        <w:t>National Foods is committed to providing a website that:</w:t>
      </w:r>
    </w:p>
    <w:p w14:paraId="0C39DC51" w14:textId="77777777" w:rsidR="00455FBC" w:rsidRPr="00455FBC" w:rsidRDefault="00455FBC" w:rsidP="00F01650">
      <w:pPr>
        <w:numPr>
          <w:ilvl w:val="0"/>
          <w:numId w:val="1"/>
        </w:numPr>
        <w:jc w:val="both"/>
      </w:pPr>
      <w:r w:rsidRPr="00455FBC">
        <w:t>Is inclusive and accessible to the widest possible audience</w:t>
      </w:r>
    </w:p>
    <w:p w14:paraId="22C5CF91" w14:textId="77777777" w:rsidR="00455FBC" w:rsidRPr="00455FBC" w:rsidRDefault="00455FBC" w:rsidP="00F01650">
      <w:pPr>
        <w:numPr>
          <w:ilvl w:val="0"/>
          <w:numId w:val="1"/>
        </w:numPr>
        <w:jc w:val="both"/>
      </w:pPr>
      <w:r w:rsidRPr="00455FBC">
        <w:t>Supports the use of assistive technologies</w:t>
      </w:r>
    </w:p>
    <w:p w14:paraId="19B8B3BD" w14:textId="77777777" w:rsidR="00455FBC" w:rsidRPr="00455FBC" w:rsidRDefault="00455FBC" w:rsidP="00F01650">
      <w:pPr>
        <w:numPr>
          <w:ilvl w:val="0"/>
          <w:numId w:val="1"/>
        </w:numPr>
        <w:jc w:val="both"/>
      </w:pPr>
      <w:r w:rsidRPr="00455FBC">
        <w:t>Is designed to be usable across a range of devices and platforms</w:t>
      </w:r>
    </w:p>
    <w:p w14:paraId="5DD406C4" w14:textId="77777777" w:rsidR="00455FBC" w:rsidRPr="00455FBC" w:rsidRDefault="00455FBC" w:rsidP="00F01650">
      <w:pPr>
        <w:numPr>
          <w:ilvl w:val="0"/>
          <w:numId w:val="1"/>
        </w:numPr>
        <w:jc w:val="both"/>
      </w:pPr>
      <w:r w:rsidRPr="00455FBC">
        <w:t>Continually improves accessibility and user experience</w:t>
      </w:r>
    </w:p>
    <w:p w14:paraId="2A147462" w14:textId="77777777" w:rsidR="00455FBC" w:rsidRPr="00455FBC" w:rsidRDefault="00455FBC" w:rsidP="00F01650">
      <w:pPr>
        <w:numPr>
          <w:ilvl w:val="0"/>
          <w:numId w:val="1"/>
        </w:numPr>
        <w:jc w:val="both"/>
      </w:pPr>
      <w:r w:rsidRPr="00455FBC">
        <w:t>Promotes equal access to information and services</w:t>
      </w:r>
    </w:p>
    <w:p w14:paraId="6DC18BA5" w14:textId="77777777" w:rsidR="00455FBC" w:rsidRPr="00455FBC" w:rsidRDefault="00455FBC" w:rsidP="00F01650">
      <w:pPr>
        <w:jc w:val="both"/>
      </w:pPr>
      <w:r w:rsidRPr="00455FBC">
        <w:t>We recognise accessibility as an ongoing responsibility and seek to incorporate accessibility considerations into the design, development, and maintenance of our digital platforms.</w:t>
      </w:r>
    </w:p>
    <w:p w14:paraId="3517340D" w14:textId="77777777" w:rsidR="00455FBC" w:rsidRPr="00455FBC" w:rsidRDefault="00455FBC" w:rsidP="00F01650">
      <w:pPr>
        <w:jc w:val="both"/>
        <w:rPr>
          <w:b/>
          <w:bCs/>
        </w:rPr>
      </w:pPr>
      <w:r w:rsidRPr="00455FBC">
        <w:rPr>
          <w:b/>
          <w:bCs/>
        </w:rPr>
        <w:t>Accessibility Standards</w:t>
      </w:r>
    </w:p>
    <w:p w14:paraId="56349AFB" w14:textId="77777777" w:rsidR="00455FBC" w:rsidRPr="00455FBC" w:rsidRDefault="00455FBC" w:rsidP="00F01650">
      <w:pPr>
        <w:jc w:val="both"/>
      </w:pPr>
      <w:r w:rsidRPr="00455FBC">
        <w:t>Where reasonably practicable, National Foods aims to align its website with internationally recognised accessibility best practices, including the principles of the:</w:t>
      </w:r>
    </w:p>
    <w:p w14:paraId="3B2A7B3B" w14:textId="77777777" w:rsidR="00455FBC" w:rsidRPr="00455FBC" w:rsidRDefault="00455FBC" w:rsidP="00F01650">
      <w:pPr>
        <w:jc w:val="both"/>
      </w:pPr>
      <w:r w:rsidRPr="00455FBC">
        <w:rPr>
          <w:b/>
          <w:bCs/>
        </w:rPr>
        <w:t>Web Content Accessibility Guidelines (WCAG) 2.1</w:t>
      </w:r>
      <w:r w:rsidRPr="00455FBC">
        <w:t>, Level AA.</w:t>
      </w:r>
    </w:p>
    <w:p w14:paraId="67C65D6C" w14:textId="77777777" w:rsidR="00455FBC" w:rsidRPr="00455FBC" w:rsidRDefault="00455FBC" w:rsidP="00F01650">
      <w:pPr>
        <w:jc w:val="both"/>
      </w:pPr>
      <w:r w:rsidRPr="00455FBC">
        <w:t>These guidelines are designed to make web content more accessible for people with:</w:t>
      </w:r>
    </w:p>
    <w:p w14:paraId="3FFAF404" w14:textId="77777777" w:rsidR="00455FBC" w:rsidRPr="00455FBC" w:rsidRDefault="00455FBC" w:rsidP="00F01650">
      <w:pPr>
        <w:numPr>
          <w:ilvl w:val="0"/>
          <w:numId w:val="2"/>
        </w:numPr>
        <w:jc w:val="both"/>
      </w:pPr>
      <w:r w:rsidRPr="00455FBC">
        <w:t>Visual impairments</w:t>
      </w:r>
    </w:p>
    <w:p w14:paraId="197019FE" w14:textId="77777777" w:rsidR="00455FBC" w:rsidRPr="00455FBC" w:rsidRDefault="00455FBC" w:rsidP="00F01650">
      <w:pPr>
        <w:numPr>
          <w:ilvl w:val="0"/>
          <w:numId w:val="2"/>
        </w:numPr>
        <w:jc w:val="both"/>
      </w:pPr>
      <w:r w:rsidRPr="00455FBC">
        <w:t>Hearing impairments</w:t>
      </w:r>
    </w:p>
    <w:p w14:paraId="7CA1E542" w14:textId="77777777" w:rsidR="00455FBC" w:rsidRPr="00455FBC" w:rsidRDefault="00455FBC" w:rsidP="00F01650">
      <w:pPr>
        <w:numPr>
          <w:ilvl w:val="0"/>
          <w:numId w:val="2"/>
        </w:numPr>
        <w:jc w:val="both"/>
      </w:pPr>
      <w:r w:rsidRPr="00455FBC">
        <w:t>Physical disabilities</w:t>
      </w:r>
    </w:p>
    <w:p w14:paraId="69E519D2" w14:textId="77777777" w:rsidR="00455FBC" w:rsidRPr="00455FBC" w:rsidRDefault="00455FBC" w:rsidP="00F01650">
      <w:pPr>
        <w:numPr>
          <w:ilvl w:val="0"/>
          <w:numId w:val="2"/>
        </w:numPr>
        <w:jc w:val="both"/>
      </w:pPr>
      <w:r w:rsidRPr="00455FBC">
        <w:t>Cognitive or learning disabilities</w:t>
      </w:r>
    </w:p>
    <w:p w14:paraId="151C8F71" w14:textId="77777777" w:rsidR="00455FBC" w:rsidRPr="00455FBC" w:rsidRDefault="00455FBC" w:rsidP="00F01650">
      <w:pPr>
        <w:numPr>
          <w:ilvl w:val="0"/>
          <w:numId w:val="2"/>
        </w:numPr>
        <w:jc w:val="both"/>
      </w:pPr>
      <w:r w:rsidRPr="00455FBC">
        <w:t>Neurological conditions</w:t>
      </w:r>
    </w:p>
    <w:p w14:paraId="03B7A916" w14:textId="77777777" w:rsidR="00455FBC" w:rsidRPr="00455FBC" w:rsidRDefault="00455FBC" w:rsidP="00F01650">
      <w:pPr>
        <w:numPr>
          <w:ilvl w:val="0"/>
          <w:numId w:val="2"/>
        </w:numPr>
        <w:jc w:val="both"/>
      </w:pPr>
      <w:r w:rsidRPr="00455FBC">
        <w:t>Age-related accessibility needs</w:t>
      </w:r>
    </w:p>
    <w:p w14:paraId="37DE6BF6" w14:textId="77777777" w:rsidR="00455FBC" w:rsidRPr="00455FBC" w:rsidRDefault="00455FBC" w:rsidP="00F01650">
      <w:pPr>
        <w:jc w:val="both"/>
        <w:rPr>
          <w:b/>
          <w:bCs/>
        </w:rPr>
      </w:pPr>
      <w:r w:rsidRPr="00455FBC">
        <w:rPr>
          <w:b/>
          <w:bCs/>
        </w:rPr>
        <w:t>Accessibility Features</w:t>
      </w:r>
    </w:p>
    <w:p w14:paraId="6AE09455" w14:textId="77777777" w:rsidR="00455FBC" w:rsidRPr="00455FBC" w:rsidRDefault="00455FBC" w:rsidP="00F01650">
      <w:pPr>
        <w:jc w:val="both"/>
      </w:pPr>
      <w:r w:rsidRPr="00455FBC">
        <w:t>The National Foods website may include accessibility features such as:</w:t>
      </w:r>
    </w:p>
    <w:p w14:paraId="44A76429" w14:textId="77777777" w:rsidR="00455FBC" w:rsidRPr="00455FBC" w:rsidRDefault="00455FBC" w:rsidP="00F01650">
      <w:pPr>
        <w:numPr>
          <w:ilvl w:val="0"/>
          <w:numId w:val="3"/>
        </w:numPr>
        <w:jc w:val="both"/>
      </w:pPr>
      <w:r w:rsidRPr="00455FBC">
        <w:t>Logical page structure and headings</w:t>
      </w:r>
    </w:p>
    <w:p w14:paraId="64BA464B" w14:textId="77777777" w:rsidR="00455FBC" w:rsidRPr="00455FBC" w:rsidRDefault="00455FBC" w:rsidP="00F01650">
      <w:pPr>
        <w:numPr>
          <w:ilvl w:val="0"/>
          <w:numId w:val="3"/>
        </w:numPr>
        <w:jc w:val="both"/>
      </w:pPr>
      <w:r w:rsidRPr="00455FBC">
        <w:t>Keyboard navigation support</w:t>
      </w:r>
    </w:p>
    <w:p w14:paraId="59279D70" w14:textId="77777777" w:rsidR="00455FBC" w:rsidRPr="00455FBC" w:rsidRDefault="00455FBC" w:rsidP="00F01650">
      <w:pPr>
        <w:numPr>
          <w:ilvl w:val="0"/>
          <w:numId w:val="3"/>
        </w:numPr>
        <w:jc w:val="both"/>
      </w:pPr>
      <w:r w:rsidRPr="00455FBC">
        <w:lastRenderedPageBreak/>
        <w:t>Alternative text for meaningful images</w:t>
      </w:r>
    </w:p>
    <w:p w14:paraId="5FCFA4A2" w14:textId="77777777" w:rsidR="00455FBC" w:rsidRPr="00455FBC" w:rsidRDefault="00455FBC" w:rsidP="00F01650">
      <w:pPr>
        <w:numPr>
          <w:ilvl w:val="0"/>
          <w:numId w:val="3"/>
        </w:numPr>
        <w:jc w:val="both"/>
      </w:pPr>
      <w:r w:rsidRPr="00455FBC">
        <w:t>Sufficient colour contrast</w:t>
      </w:r>
    </w:p>
    <w:p w14:paraId="3BEBB79D" w14:textId="77777777" w:rsidR="00455FBC" w:rsidRPr="00455FBC" w:rsidRDefault="00455FBC" w:rsidP="00F01650">
      <w:pPr>
        <w:numPr>
          <w:ilvl w:val="0"/>
          <w:numId w:val="3"/>
        </w:numPr>
        <w:jc w:val="both"/>
      </w:pPr>
      <w:r w:rsidRPr="00455FBC">
        <w:t>Responsive design for mobile and desktop devices</w:t>
      </w:r>
    </w:p>
    <w:p w14:paraId="5CEFD6ED" w14:textId="77777777" w:rsidR="00455FBC" w:rsidRPr="00455FBC" w:rsidRDefault="00455FBC" w:rsidP="00F01650">
      <w:pPr>
        <w:numPr>
          <w:ilvl w:val="0"/>
          <w:numId w:val="3"/>
        </w:numPr>
        <w:jc w:val="both"/>
      </w:pPr>
      <w:r w:rsidRPr="00455FBC">
        <w:t>Readable fonts and content layouts</w:t>
      </w:r>
    </w:p>
    <w:p w14:paraId="78153A94" w14:textId="77777777" w:rsidR="00455FBC" w:rsidRPr="00455FBC" w:rsidRDefault="00455FBC" w:rsidP="00F01650">
      <w:pPr>
        <w:numPr>
          <w:ilvl w:val="0"/>
          <w:numId w:val="3"/>
        </w:numPr>
        <w:jc w:val="both"/>
      </w:pPr>
      <w:r w:rsidRPr="00455FBC">
        <w:t>Compatibility with common screen readers and assistive technologies</w:t>
      </w:r>
    </w:p>
    <w:p w14:paraId="617542F7" w14:textId="77777777" w:rsidR="00455FBC" w:rsidRPr="00455FBC" w:rsidRDefault="00455FBC" w:rsidP="00F01650">
      <w:pPr>
        <w:numPr>
          <w:ilvl w:val="0"/>
          <w:numId w:val="3"/>
        </w:numPr>
        <w:jc w:val="both"/>
      </w:pPr>
      <w:r w:rsidRPr="00455FBC">
        <w:t>Accessible forms and navigation menus where reasonably practicable</w:t>
      </w:r>
    </w:p>
    <w:p w14:paraId="6A96D9AA" w14:textId="77777777" w:rsidR="00455FBC" w:rsidRPr="00455FBC" w:rsidRDefault="00455FBC" w:rsidP="00F01650">
      <w:pPr>
        <w:jc w:val="both"/>
        <w:rPr>
          <w:b/>
          <w:bCs/>
        </w:rPr>
      </w:pPr>
      <w:r w:rsidRPr="00455FBC">
        <w:rPr>
          <w:b/>
          <w:bCs/>
        </w:rPr>
        <w:t>Ongoing Improvements</w:t>
      </w:r>
    </w:p>
    <w:p w14:paraId="38294A17" w14:textId="77777777" w:rsidR="00455FBC" w:rsidRPr="00455FBC" w:rsidRDefault="00455FBC" w:rsidP="00F01650">
      <w:pPr>
        <w:jc w:val="both"/>
      </w:pPr>
      <w:r w:rsidRPr="00455FBC">
        <w:t>We are continually working to improve the accessibility of our website and digital services.</w:t>
      </w:r>
    </w:p>
    <w:p w14:paraId="230C2D73" w14:textId="77777777" w:rsidR="00455FBC" w:rsidRPr="00455FBC" w:rsidRDefault="00455FBC" w:rsidP="00F01650">
      <w:pPr>
        <w:jc w:val="both"/>
      </w:pPr>
      <w:r w:rsidRPr="00455FBC">
        <w:t>Accessibility reviews may be conducted periodically to identify and address areas requiring improvement.</w:t>
      </w:r>
    </w:p>
    <w:p w14:paraId="25384722" w14:textId="77777777" w:rsidR="00455FBC" w:rsidRPr="00455FBC" w:rsidRDefault="00455FBC" w:rsidP="00F01650">
      <w:pPr>
        <w:jc w:val="both"/>
      </w:pPr>
      <w:r w:rsidRPr="00455FBC">
        <w:t>As technologies and standards evolve, National Foods will endeavour to enhance accessibility and user experience accordingly.</w:t>
      </w:r>
    </w:p>
    <w:p w14:paraId="7B0D9939" w14:textId="77777777" w:rsidR="00455FBC" w:rsidRPr="00455FBC" w:rsidRDefault="00455FBC" w:rsidP="00F01650">
      <w:pPr>
        <w:jc w:val="both"/>
        <w:rPr>
          <w:b/>
          <w:bCs/>
        </w:rPr>
      </w:pPr>
      <w:r w:rsidRPr="00455FBC">
        <w:rPr>
          <w:b/>
          <w:bCs/>
        </w:rPr>
        <w:t>Limitations and Third-Party Content</w:t>
      </w:r>
    </w:p>
    <w:p w14:paraId="53BC108C" w14:textId="77777777" w:rsidR="00455FBC" w:rsidRPr="00455FBC" w:rsidRDefault="00455FBC" w:rsidP="00F01650">
      <w:pPr>
        <w:jc w:val="both"/>
      </w:pPr>
      <w:r w:rsidRPr="00455FBC">
        <w:t>While we strive to ensure accessibility throughout our website, some content may not yet fully meet accessibility standards.</w:t>
      </w:r>
    </w:p>
    <w:p w14:paraId="70D3B9FA" w14:textId="77777777" w:rsidR="00455FBC" w:rsidRPr="00455FBC" w:rsidRDefault="00455FBC" w:rsidP="00F01650">
      <w:pPr>
        <w:jc w:val="both"/>
      </w:pPr>
      <w:r w:rsidRPr="00455FBC">
        <w:t>In particular:</w:t>
      </w:r>
    </w:p>
    <w:p w14:paraId="059293F9" w14:textId="77777777" w:rsidR="00455FBC" w:rsidRPr="00455FBC" w:rsidRDefault="00455FBC" w:rsidP="00F01650">
      <w:pPr>
        <w:numPr>
          <w:ilvl w:val="0"/>
          <w:numId w:val="4"/>
        </w:numPr>
        <w:jc w:val="both"/>
      </w:pPr>
      <w:r w:rsidRPr="00455FBC">
        <w:t>Certain legacy content may not be fully accessible.</w:t>
      </w:r>
    </w:p>
    <w:p w14:paraId="63437D83" w14:textId="77777777" w:rsidR="00455FBC" w:rsidRPr="00455FBC" w:rsidRDefault="00455FBC" w:rsidP="00F01650">
      <w:pPr>
        <w:numPr>
          <w:ilvl w:val="0"/>
          <w:numId w:val="4"/>
        </w:numPr>
        <w:jc w:val="both"/>
      </w:pPr>
      <w:r w:rsidRPr="00455FBC">
        <w:t>Third-party websites, applications, or embedded content linked from our website may not be under our control.</w:t>
      </w:r>
    </w:p>
    <w:p w14:paraId="2F33046D" w14:textId="77777777" w:rsidR="00455FBC" w:rsidRPr="00455FBC" w:rsidRDefault="00455FBC" w:rsidP="00F01650">
      <w:pPr>
        <w:numPr>
          <w:ilvl w:val="0"/>
          <w:numId w:val="4"/>
        </w:numPr>
        <w:jc w:val="both"/>
      </w:pPr>
      <w:r w:rsidRPr="00455FBC">
        <w:t>Some downloadable documents may not yet be fully optimised for accessibility.</w:t>
      </w:r>
    </w:p>
    <w:p w14:paraId="533D8A69" w14:textId="77777777" w:rsidR="00455FBC" w:rsidRPr="00455FBC" w:rsidRDefault="00455FBC" w:rsidP="00F01650">
      <w:pPr>
        <w:jc w:val="both"/>
      </w:pPr>
      <w:r w:rsidRPr="00455FBC">
        <w:t>We are committed to addressing accessibility issues where reasonably practicable.</w:t>
      </w:r>
    </w:p>
    <w:p w14:paraId="7AF3BC8D" w14:textId="77777777" w:rsidR="00455FBC" w:rsidRPr="00455FBC" w:rsidRDefault="00455FBC" w:rsidP="00F01650">
      <w:pPr>
        <w:jc w:val="both"/>
        <w:rPr>
          <w:b/>
          <w:bCs/>
        </w:rPr>
      </w:pPr>
      <w:r w:rsidRPr="00455FBC">
        <w:rPr>
          <w:b/>
          <w:bCs/>
        </w:rPr>
        <w:t>Reporting Accessibility Issues</w:t>
      </w:r>
    </w:p>
    <w:p w14:paraId="73956854" w14:textId="77777777" w:rsidR="00455FBC" w:rsidRPr="00455FBC" w:rsidRDefault="00455FBC" w:rsidP="00F01650">
      <w:pPr>
        <w:jc w:val="both"/>
      </w:pPr>
      <w:r w:rsidRPr="00455FBC">
        <w:t>If you experience difficulty accessing any part of our website, require information in an alternative format, or have suggestions for improving accessibility, we encourage you to contact us.</w:t>
      </w:r>
    </w:p>
    <w:p w14:paraId="45D04923" w14:textId="77777777" w:rsidR="00455FBC" w:rsidRPr="00455FBC" w:rsidRDefault="00455FBC" w:rsidP="00F01650">
      <w:pPr>
        <w:jc w:val="both"/>
      </w:pPr>
      <w:r w:rsidRPr="00455FBC">
        <w:t>When contacting us, please provide:</w:t>
      </w:r>
    </w:p>
    <w:p w14:paraId="6292AFD6" w14:textId="77777777" w:rsidR="00455FBC" w:rsidRPr="00455FBC" w:rsidRDefault="00455FBC" w:rsidP="00F01650">
      <w:pPr>
        <w:numPr>
          <w:ilvl w:val="0"/>
          <w:numId w:val="5"/>
        </w:numPr>
        <w:jc w:val="both"/>
      </w:pPr>
      <w:r w:rsidRPr="00455FBC">
        <w:t>The webpage or content you experienced difficulty accessing</w:t>
      </w:r>
    </w:p>
    <w:p w14:paraId="307082B4" w14:textId="77777777" w:rsidR="00455FBC" w:rsidRPr="00455FBC" w:rsidRDefault="00455FBC" w:rsidP="00F01650">
      <w:pPr>
        <w:numPr>
          <w:ilvl w:val="0"/>
          <w:numId w:val="5"/>
        </w:numPr>
        <w:jc w:val="both"/>
      </w:pPr>
      <w:r w:rsidRPr="00455FBC">
        <w:t>A description of the issue encountered</w:t>
      </w:r>
    </w:p>
    <w:p w14:paraId="675304B0" w14:textId="77777777" w:rsidR="00455FBC" w:rsidRPr="00455FBC" w:rsidRDefault="00455FBC" w:rsidP="00F01650">
      <w:pPr>
        <w:numPr>
          <w:ilvl w:val="0"/>
          <w:numId w:val="5"/>
        </w:numPr>
        <w:jc w:val="both"/>
      </w:pPr>
      <w:r w:rsidRPr="00455FBC">
        <w:t>The device, browser, or assistive technology used (if applicable)</w:t>
      </w:r>
    </w:p>
    <w:p w14:paraId="76E7B0D8" w14:textId="77777777" w:rsidR="00455FBC" w:rsidRPr="00455FBC" w:rsidRDefault="00455FBC" w:rsidP="00F01650">
      <w:pPr>
        <w:numPr>
          <w:ilvl w:val="0"/>
          <w:numId w:val="5"/>
        </w:numPr>
        <w:jc w:val="both"/>
      </w:pPr>
      <w:r w:rsidRPr="00455FBC">
        <w:t>Your preferred method of contact</w:t>
      </w:r>
    </w:p>
    <w:p w14:paraId="317857AA" w14:textId="77777777" w:rsidR="00455FBC" w:rsidRDefault="00455FBC" w:rsidP="00F01650">
      <w:pPr>
        <w:jc w:val="both"/>
      </w:pPr>
      <w:r w:rsidRPr="00455FBC">
        <w:t>We will make reasonable efforts to investigate and respond to accessibility-related enquiries promptly.</w:t>
      </w:r>
    </w:p>
    <w:p w14:paraId="3FC4315B" w14:textId="77777777" w:rsidR="00F01650" w:rsidRDefault="00F01650" w:rsidP="00F01650">
      <w:pPr>
        <w:jc w:val="both"/>
      </w:pPr>
    </w:p>
    <w:p w14:paraId="5A11D25D" w14:textId="77777777" w:rsidR="00F01650" w:rsidRDefault="00F01650" w:rsidP="00F01650">
      <w:pPr>
        <w:jc w:val="both"/>
      </w:pPr>
    </w:p>
    <w:p w14:paraId="7E30569A" w14:textId="77777777" w:rsidR="00F01650" w:rsidRPr="00455FBC" w:rsidRDefault="00F01650" w:rsidP="00F01650">
      <w:pPr>
        <w:jc w:val="both"/>
      </w:pPr>
    </w:p>
    <w:p w14:paraId="70C7DEB6" w14:textId="77777777" w:rsidR="00455FBC" w:rsidRPr="00455FBC" w:rsidRDefault="00455FBC" w:rsidP="00F01650">
      <w:pPr>
        <w:jc w:val="both"/>
        <w:rPr>
          <w:b/>
          <w:bCs/>
        </w:rPr>
      </w:pPr>
      <w:r w:rsidRPr="00455FBC">
        <w:rPr>
          <w:b/>
          <w:bCs/>
        </w:rPr>
        <w:t>Alternative Formats</w:t>
      </w:r>
    </w:p>
    <w:p w14:paraId="3EB7D0AC" w14:textId="77777777" w:rsidR="00455FBC" w:rsidRPr="00455FBC" w:rsidRDefault="00455FBC" w:rsidP="00F01650">
      <w:pPr>
        <w:jc w:val="both"/>
      </w:pPr>
      <w:r w:rsidRPr="00455FBC">
        <w:t>Where reasonably practicable, National Foods may provide information in alternative formats upon request.</w:t>
      </w:r>
    </w:p>
    <w:p w14:paraId="2CCD2755" w14:textId="77777777" w:rsidR="00455FBC" w:rsidRPr="00455FBC" w:rsidRDefault="00455FBC" w:rsidP="00F01650">
      <w:pPr>
        <w:jc w:val="both"/>
      </w:pPr>
      <w:r w:rsidRPr="00455FBC">
        <w:t>Alternative formats may include:</w:t>
      </w:r>
    </w:p>
    <w:p w14:paraId="556AC158" w14:textId="77777777" w:rsidR="00455FBC" w:rsidRPr="00455FBC" w:rsidRDefault="00455FBC" w:rsidP="00F01650">
      <w:pPr>
        <w:numPr>
          <w:ilvl w:val="0"/>
          <w:numId w:val="6"/>
        </w:numPr>
        <w:jc w:val="both"/>
      </w:pPr>
      <w:r w:rsidRPr="00455FBC">
        <w:t>Accessible electronic documents</w:t>
      </w:r>
    </w:p>
    <w:p w14:paraId="7B882229" w14:textId="77777777" w:rsidR="00455FBC" w:rsidRPr="00455FBC" w:rsidRDefault="00455FBC" w:rsidP="00F01650">
      <w:pPr>
        <w:numPr>
          <w:ilvl w:val="0"/>
          <w:numId w:val="6"/>
        </w:numPr>
        <w:jc w:val="both"/>
      </w:pPr>
      <w:r w:rsidRPr="00455FBC">
        <w:t>Large-print documents</w:t>
      </w:r>
    </w:p>
    <w:p w14:paraId="30936CE4" w14:textId="77777777" w:rsidR="00455FBC" w:rsidRPr="00455FBC" w:rsidRDefault="00455FBC" w:rsidP="00F01650">
      <w:pPr>
        <w:numPr>
          <w:ilvl w:val="0"/>
          <w:numId w:val="6"/>
        </w:numPr>
        <w:jc w:val="both"/>
      </w:pPr>
      <w:r w:rsidRPr="00455FBC">
        <w:t>Alternative communication methods</w:t>
      </w:r>
    </w:p>
    <w:p w14:paraId="22C5332F" w14:textId="77777777" w:rsidR="00455FBC" w:rsidRPr="00455FBC" w:rsidRDefault="00455FBC" w:rsidP="00F01650">
      <w:pPr>
        <w:jc w:val="both"/>
      </w:pPr>
      <w:r w:rsidRPr="00455FBC">
        <w:t>Availability may depend on the nature of the information requested and applicable legal requirements.</w:t>
      </w:r>
    </w:p>
    <w:p w14:paraId="02494913" w14:textId="77777777" w:rsidR="00455FBC" w:rsidRPr="00455FBC" w:rsidRDefault="00455FBC" w:rsidP="00F01650">
      <w:pPr>
        <w:jc w:val="both"/>
        <w:rPr>
          <w:b/>
          <w:bCs/>
        </w:rPr>
      </w:pPr>
      <w:r w:rsidRPr="00455FBC">
        <w:rPr>
          <w:b/>
          <w:bCs/>
        </w:rPr>
        <w:t>Feedback and Contact Information</w:t>
      </w:r>
    </w:p>
    <w:p w14:paraId="50851DD1" w14:textId="77777777" w:rsidR="00455FBC" w:rsidRPr="00455FBC" w:rsidRDefault="00455FBC" w:rsidP="00F01650">
      <w:pPr>
        <w:jc w:val="both"/>
      </w:pPr>
      <w:r w:rsidRPr="00455FBC">
        <w:t>Accessibility feedback is welcomed and helps us improve our services.</w:t>
      </w:r>
    </w:p>
    <w:p w14:paraId="1DD5B272" w14:textId="77777777" w:rsidR="00455FBC" w:rsidRPr="00455FBC" w:rsidRDefault="00455FBC" w:rsidP="00F01650">
      <w:pPr>
        <w:jc w:val="both"/>
      </w:pPr>
      <w:r w:rsidRPr="00455FBC">
        <w:t>For accessibility-related enquiries, please contact:</w:t>
      </w:r>
    </w:p>
    <w:p w14:paraId="2A2B8FE4" w14:textId="77777777" w:rsidR="00455FBC" w:rsidRPr="00455FBC" w:rsidRDefault="00455FBC" w:rsidP="00F01650">
      <w:r w:rsidRPr="00455FBC">
        <w:rPr>
          <w:b/>
          <w:bCs/>
        </w:rPr>
        <w:t>Website Administrator / Data Protection Officer</w:t>
      </w:r>
      <w:r w:rsidRPr="00455FBC">
        <w:br/>
        <w:t>National Foods Limited</w:t>
      </w:r>
      <w:r w:rsidRPr="00455FBC">
        <w:br/>
        <w:t>10 Stirling Road</w:t>
      </w:r>
      <w:r w:rsidRPr="00455FBC">
        <w:br/>
        <w:t>Workington</w:t>
      </w:r>
      <w:r w:rsidRPr="00455FBC">
        <w:br/>
        <w:t>Harare</w:t>
      </w:r>
      <w:r w:rsidRPr="00455FBC">
        <w:br/>
        <w:t>Zimbabwe</w:t>
      </w:r>
    </w:p>
    <w:p w14:paraId="643BD473" w14:textId="1602C157" w:rsidR="00455FBC" w:rsidRPr="00455FBC" w:rsidRDefault="00455FBC" w:rsidP="00F01650">
      <w:r w:rsidRPr="00455FBC">
        <w:t xml:space="preserve">Email: </w:t>
      </w:r>
      <w:hyperlink r:id="rId7" w:history="1">
        <w:r w:rsidR="00F01650" w:rsidRPr="00E66FA9">
          <w:rPr>
            <w:rStyle w:val="Hyperlink"/>
          </w:rPr>
          <w:t>customerservice@natfood.co.zw</w:t>
        </w:r>
      </w:hyperlink>
      <w:r w:rsidRPr="00455FBC">
        <w:br/>
      </w:r>
    </w:p>
    <w:p w14:paraId="66522993" w14:textId="77777777" w:rsidR="00455FBC" w:rsidRPr="00455FBC" w:rsidRDefault="00455FBC" w:rsidP="00F01650">
      <w:pPr>
        <w:jc w:val="both"/>
        <w:rPr>
          <w:b/>
          <w:bCs/>
        </w:rPr>
      </w:pPr>
      <w:r w:rsidRPr="00455FBC">
        <w:rPr>
          <w:b/>
          <w:bCs/>
        </w:rPr>
        <w:t>Statement Review</w:t>
      </w:r>
    </w:p>
    <w:p w14:paraId="7911D885" w14:textId="77777777" w:rsidR="00455FBC" w:rsidRPr="00455FBC" w:rsidRDefault="00455FBC" w:rsidP="00F01650">
      <w:pPr>
        <w:jc w:val="both"/>
      </w:pPr>
      <w:r w:rsidRPr="00455FBC">
        <w:t>This Accessibility Statement will be reviewed periodically and updated as necessary to reflect changes in our website, accessibility practices, and applicable standards.</w:t>
      </w:r>
    </w:p>
    <w:p w14:paraId="3CAC6AA4" w14:textId="1B75D0FA" w:rsidR="00455FBC" w:rsidRPr="00455FBC" w:rsidRDefault="00455FBC" w:rsidP="00F01650">
      <w:pPr>
        <w:jc w:val="both"/>
      </w:pPr>
      <w:r w:rsidRPr="00455FBC">
        <w:rPr>
          <w:b/>
          <w:bCs/>
        </w:rPr>
        <w:t>Last Reviewed:</w:t>
      </w:r>
      <w:r w:rsidRPr="00455FBC">
        <w:t xml:space="preserve"> </w:t>
      </w:r>
      <w:r w:rsidR="00F01650">
        <w:t>9 June 2026</w:t>
      </w:r>
    </w:p>
    <w:p w14:paraId="3D83E707" w14:textId="77777777" w:rsidR="00455FBC" w:rsidRPr="00455FBC" w:rsidRDefault="00455FBC" w:rsidP="00F01650">
      <w:pPr>
        <w:jc w:val="both"/>
      </w:pPr>
      <w:r w:rsidRPr="00455FBC">
        <w:t>National Foods Limited is committed to providing an inclusive digital experience and appreciates feedback that helps us improve accessibility for all users.</w:t>
      </w:r>
    </w:p>
    <w:p w14:paraId="7CB8F03C" w14:textId="77777777" w:rsidR="00CF2F48" w:rsidRDefault="00CF2F48" w:rsidP="00F01650">
      <w:pPr>
        <w:jc w:val="both"/>
      </w:pPr>
    </w:p>
    <w:sectPr w:rsidR="00CF2F4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BD7E056" w14:textId="77777777" w:rsidR="00747CB2" w:rsidRDefault="00747CB2" w:rsidP="00F01650">
      <w:pPr>
        <w:spacing w:after="0" w:line="240" w:lineRule="auto"/>
      </w:pPr>
      <w:r>
        <w:separator/>
      </w:r>
    </w:p>
  </w:endnote>
  <w:endnote w:type="continuationSeparator" w:id="0">
    <w:p w14:paraId="50BE52AA" w14:textId="77777777" w:rsidR="00747CB2" w:rsidRDefault="00747CB2" w:rsidP="00F01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6C23A85" w14:textId="77777777" w:rsidR="00747CB2" w:rsidRDefault="00747CB2" w:rsidP="00F01650">
      <w:pPr>
        <w:spacing w:after="0" w:line="240" w:lineRule="auto"/>
      </w:pPr>
      <w:r>
        <w:separator/>
      </w:r>
    </w:p>
  </w:footnote>
  <w:footnote w:type="continuationSeparator" w:id="0">
    <w:p w14:paraId="498D69C7" w14:textId="77777777" w:rsidR="00747CB2" w:rsidRDefault="00747CB2" w:rsidP="00F01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D17BD07" w14:textId="32F3F925" w:rsidR="00F01650" w:rsidRDefault="00F01650">
    <w:pPr>
      <w:pStyle w:val="Header"/>
    </w:pPr>
    <w:r w:rsidRPr="00F01650">
      <w:rPr>
        <w:noProof/>
      </w:rPr>
      <w:drawing>
        <wp:inline distT="0" distB="0" distL="0" distR="0" wp14:anchorId="54A9CD51" wp14:editId="3248EF43">
          <wp:extent cx="2165350" cy="597834"/>
          <wp:effectExtent l="0" t="0" r="6350" b="0"/>
          <wp:docPr id="14884777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47773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0976" cy="602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CF84331"/>
    <w:multiLevelType w:val="multilevel"/>
    <w:tmpl w:val="F146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1345B"/>
    <w:multiLevelType w:val="multilevel"/>
    <w:tmpl w:val="ABE4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27CDD"/>
    <w:multiLevelType w:val="multilevel"/>
    <w:tmpl w:val="DE3A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941FAC"/>
    <w:multiLevelType w:val="multilevel"/>
    <w:tmpl w:val="638E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C315D"/>
    <w:multiLevelType w:val="multilevel"/>
    <w:tmpl w:val="05C4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DE5D60"/>
    <w:multiLevelType w:val="multilevel"/>
    <w:tmpl w:val="0E0C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8707519">
    <w:abstractNumId w:val="4"/>
  </w:num>
  <w:num w:numId="2" w16cid:durableId="2113352356">
    <w:abstractNumId w:val="1"/>
  </w:num>
  <w:num w:numId="3" w16cid:durableId="231696915">
    <w:abstractNumId w:val="0"/>
  </w:num>
  <w:num w:numId="4" w16cid:durableId="387067864">
    <w:abstractNumId w:val="3"/>
  </w:num>
  <w:num w:numId="5" w16cid:durableId="1255750425">
    <w:abstractNumId w:val="2"/>
  </w:num>
  <w:num w:numId="6" w16cid:durableId="1748918869">
    <w:abstractNumId w:val="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C"/>
    <w:rsid w:val="00014036"/>
    <w:rsid w:val="000C2E30"/>
    <w:rsid w:val="0022434F"/>
    <w:rsid w:val="00336B71"/>
    <w:rsid w:val="00455FBC"/>
    <w:rsid w:val="00511CFC"/>
    <w:rsid w:val="00747CB2"/>
    <w:rsid w:val="00A93789"/>
    <w:rsid w:val="00B0623D"/>
    <w:rsid w:val="00CF2F48"/>
    <w:rsid w:val="00D36DE4"/>
    <w:rsid w:val="00F0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FCE5"/>
  <w15:chartTrackingRefBased/>
  <w15:docId w15:val="{3D95E024-A4AA-487E-A81A-3E9AD3A8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W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F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F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F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F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F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F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F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F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F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F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F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5F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F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1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650"/>
  </w:style>
  <w:style w:type="paragraph" w:styleId="Footer">
    <w:name w:val="footer"/>
    <w:basedOn w:val="Normal"/>
    <w:link w:val="FooterChar"/>
    <w:uiPriority w:val="99"/>
    <w:unhideWhenUsed/>
    <w:rsid w:val="00F01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stomerservice@natfood.co.z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650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Obert Nziramasanga</dc:creator>
  <cp:keywords/>
  <dc:description/>
  <cp:lastModifiedBy>Cuthbert Tayengwa</cp:lastModifiedBy>
  <cp:revision>4</cp:revision>
  <dcterms:created xsi:type="dcterms:W3CDTF">2026-06-09T12:00:00Z</dcterms:created>
  <dcterms:modified xsi:type="dcterms:W3CDTF">2026-07-03T16:31:00Z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89ad2ac9-61f4-4c34-9f94-a4de2229566d</vt:lpwstr>
  </property>
</Properties>
</file>